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14"/>
          <w:sz-cs w:val="14"/>
          <w:b/>
          <w:color w:val="008000"/>
        </w:rPr>
        <w:t xml:space="preserve">BELGISCHE  UNIE  VAN  PODOLOGEN  EN GESPECIALISEERDE VOETVERZORGERS  -  B.U.P.G.V.</w:t>
      </w:r>
      <w:r>
        <w:rPr>
          <w:rFonts w:ascii="Times" w:hAnsi="Times" w:cs="Times"/>
          <w:sz w:val="14"/>
          <w:sz-cs w:val="14"/>
          <w:color w:val="00000A"/>
        </w:rPr>
        <w:t xml:space="preserve"> </w:t>
      </w:r>
    </w:p>
    <w:p>
      <w:pPr/>
      <w:r>
        <w:rPr>
          <w:rFonts w:ascii="Times" w:hAnsi="Times" w:cs="Times"/>
          <w:sz w:val="16"/>
          <w:sz-cs w:val="16"/>
          <w:b/>
          <w:color w:val="008000"/>
        </w:rPr>
        <w:t xml:space="preserve">UNION  BELGE  DE  PODOLOGUES ET PÉDICURES SPÉCIALISÉS  -  U.B.P.P.S.</w:t>
      </w:r>
    </w:p>
    <w:p>
      <w:pPr/>
      <w:r>
        <w:rPr>
          <w:rFonts w:ascii="Times" w:hAnsi="Times" w:cs="Times"/>
          <w:sz w:val="16"/>
          <w:sz-cs w:val="16"/>
          <w:b/>
          <w:color w:val="008000"/>
        </w:rPr>
        <w:t xml:space="preserve">PODOLOGEN UND SPECIALISIERTE FUSSPFLEGERVEREIN  BELGIEN  -  P.S.F.V.B.</w:t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>Wettig erkende beroepsvereniging - Belgisch Staatsblad 07/03/2002</w:t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>Union professionnelle légalement reconnue - Moniteur Belge 07/03/2002</w:t>
      </w:r>
    </w:p>
    <w:p>
      <w:pPr/>
      <w:r>
        <w:rPr>
          <w:rFonts w:ascii="Times" w:hAnsi="Times" w:cs="Times"/>
          <w:sz w:val="14"/>
          <w:sz-cs w:val="14"/>
          <w:b/>
          <w:color w:val="008A3E"/>
        </w:rPr>
        <w:t xml:space="preserve">B.U.P.G.V.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U.B.P.P.S.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P.S.F.V.B.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B.U.P.G.V.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U.B.P.P.S.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P.S.F.V.B.B.U.P.G.V.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U.B.P.P.S.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P.S.F.V.B.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B.U.P.G.V.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U.B.P.P.S.</w:t>
      </w:r>
    </w:p>
    <w:p>
      <w:pPr/>
      <w:r>
        <w:rPr>
          <w:rFonts w:ascii="Times" w:hAnsi="Times" w:cs="Times"/>
          <w:sz w:val="14"/>
          <w:sz-cs w:val="14"/>
          <w:color w:val="008A3E"/>
        </w:rPr>
        <w:t xml:space="preserve">P.S.F.V.B.</w:t>
      </w:r>
    </w:p>
    <w:p>
      <w:pPr>
        <w:ind w:left="3546"/>
      </w:pPr>
      <w:r>
        <w:rPr>
          <w:rFonts w:ascii="Times" w:hAnsi="Times" w:cs="Times"/>
          <w:sz w:val="24"/>
          <w:sz-cs w:val="24"/>
          <w:b/>
          <w:color w:val="00000A"/>
        </w:rPr>
        <w:t xml:space="preserve">        Tel.  0475 73 35 88 </w:t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>E-mail : </w:t>
      </w:r>
      <w:r>
        <w:rPr>
          <w:rFonts w:ascii="Times" w:hAnsi="Times" w:cs="Times"/>
          <w:sz w:val="24"/>
          <w:sz-cs w:val="24"/>
          <w:b/>
          <w:u w:val="single"/>
          <w:color w:val="0000FF"/>
        </w:rPr>
        <w:t xml:space="preserve">voorzitter@podo-voet.be</w:t>
      </w:r>
      <w:r>
        <w:rPr>
          <w:rFonts w:ascii="Times" w:hAnsi="Times" w:cs="Times"/>
          <w:sz w:val="24"/>
          <w:sz-cs w:val="24"/>
          <w:b/>
          <w:color w:val="00000A"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>Secretariaat  -  Secrétariat : Beekstraat 8 - 2845 Niel  -  Tel. 0492 75 94 54</w:t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>E-mail : </w:t>
      </w:r>
      <w:r>
        <w:rPr>
          <w:rFonts w:ascii="Times" w:hAnsi="Times" w:cs="Times"/>
          <w:sz w:val="24"/>
          <w:sz-cs w:val="24"/>
          <w:b/>
          <w:u w:val="single"/>
          <w:color w:val="0000FF"/>
        </w:rPr>
        <w:t xml:space="preserve">secretariaat@podo-voet.be</w:t>
      </w:r>
      <w:r>
        <w:rPr>
          <w:rFonts w:ascii="Times" w:hAnsi="Times" w:cs="Times"/>
          <w:sz w:val="24"/>
          <w:sz-cs w:val="24"/>
          <w:color w:val="00000A"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>Website : </w:t>
      </w:r>
      <w:r>
        <w:rPr>
          <w:rFonts w:ascii="Times" w:hAnsi="Times" w:cs="Times"/>
          <w:sz w:val="24"/>
          <w:sz-cs w:val="24"/>
          <w:b/>
          <w:u w:val="single"/>
          <w:color w:val="0000FF"/>
        </w:rPr>
        <w:t xml:space="preserve">www.podo-voet.be</w:t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>IBAN : BE93 0682 2908 8967   BIC : GKCCBEBB </w:t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>Ondernemingsnummer  -  Numéro d’entreprise : 0500.650.157</w:t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both"/>
        <w:ind w:left="6381"/>
      </w:pPr>
      <w:r>
        <w:rPr>
          <w:rFonts w:ascii="Times" w:hAnsi="Times" w:cs="Times"/>
          <w:sz w:val="24"/>
          <w:sz-cs w:val="24"/>
          <w:color w:val="000000"/>
        </w:rPr>
        <w:t xml:space="preserve">Sint-Niklaas, le 20 septembre 2023.</w:t>
      </w:r>
    </w:p>
    <w:p>
      <w:pPr>
        <w:jc w:val="both"/>
        <w:ind w:left="5664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Chère Membre,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Cher Membre,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color w:val="000000"/>
        </w:rPr>
        <w:t xml:space="preserve">Ci-joint l'invitation pour notre prochaine journée d'étude intéressante :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color w:val="0070C0"/>
        </w:rPr>
        <w:t xml:space="preserve">Samedi, le 21 octobre 2023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color w:val="0070C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i/>
          <w:u w:val="single"/>
          <w:color w:val="FF0000"/>
        </w:rPr>
        <w:t xml:space="preserve">ADRESSE</w:t>
      </w:r>
    </w:p>
    <w:p>
      <w:pPr/>
      <w:r>
        <w:rPr>
          <w:rFonts w:ascii="Times" w:hAnsi="Times" w:cs="Times"/>
          <w:sz w:val="24"/>
          <w:sz-cs w:val="24"/>
          <w:b/>
          <w:i/>
          <w:u w:val="single"/>
          <w:color w:val="FF0000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color w:val="0070C0"/>
        </w:rPr>
        <w:t xml:space="preserve">GO  !  TECHNISCH  ATHENEUM  JETTE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color w:val="0070C0"/>
        </w:rPr>
        <w:t xml:space="preserve">Rue Léon Theodor 80  -  1090  BRUXELLES  -  JETTE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color w:val="0070C0"/>
        </w:rPr>
        <w:t xml:space="preserve">Possibilité de se garer : parking souterrain de l’école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color w:val="0070C0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color w:val="0070C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color w:val="000000"/>
        </w:rPr>
        <w:t xml:space="preserve">09 h 30 </w:t>
        <w:tab/>
        <w:t xml:space="preserve"/>
      </w:r>
      <w:r>
        <w:rPr>
          <w:rFonts w:ascii="Times" w:hAnsi="Times" w:cs="Times"/>
          <w:sz w:val="24"/>
          <w:sz-cs w:val="24"/>
          <w:color w:val="000000"/>
        </w:rPr>
        <w:t xml:space="preserve">Accueil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1418"/>
      </w:pPr>
      <w:r>
        <w:rPr>
          <w:rFonts w:ascii="Times" w:hAnsi="Times" w:cs="Times"/>
          <w:sz w:val="24"/>
          <w:sz-cs w:val="24"/>
          <w:b/>
          <w:color w:val="FF0000"/>
        </w:rPr>
        <w:t xml:space="preserve">Pour cette formation </w:t>
      </w:r>
      <w:r>
        <w:rPr>
          <w:rFonts w:ascii="Times" w:hAnsi="Times" w:cs="Times"/>
          <w:sz w:val="24"/>
          <w:sz-cs w:val="24"/>
          <w:b/>
          <w:u w:val="single"/>
          <w:color w:val="FF0000"/>
        </w:rPr>
        <w:t xml:space="preserve">il est nécessaire de s’inscrire avant le 20 octobre 2023</w:t>
      </w:r>
      <w:r>
        <w:rPr>
          <w:rFonts w:ascii="Times" w:hAnsi="Times" w:cs="Times"/>
          <w:sz w:val="24"/>
          <w:sz-cs w:val="24"/>
          <w:b/>
          <w:color w:val="FF0000"/>
        </w:rPr>
        <w:t xml:space="preserve"> par paiement d’un dépôt de 20,00 € sur le compte de l’</w:t>
      </w:r>
    </w:p>
    <w:p>
      <w:pPr>
        <w:ind w:left="1418"/>
      </w:pPr>
      <w:r>
        <w:rPr>
          <w:rFonts w:ascii="Times" w:hAnsi="Times" w:cs="Times"/>
          <w:sz w:val="24"/>
          <w:sz-cs w:val="24"/>
          <w:b/>
          <w:color w:val="FF0000"/>
        </w:rPr>
        <w:t xml:space="preserve"/>
      </w:r>
    </w:p>
    <w:p>
      <w:pPr>
        <w:jc w:val="center"/>
        <w:ind w:left="1418"/>
      </w:pPr>
      <w:r>
        <w:rPr>
          <w:rFonts w:ascii="Times" w:hAnsi="Times" w:cs="Times"/>
          <w:sz w:val="28"/>
          <w:sz-cs w:val="28"/>
          <w:b/>
          <w:color w:val="FF0000"/>
        </w:rPr>
        <w:t xml:space="preserve">U.B.P.P.S.  -  BE93 0682 2908 8967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color w:val="FF0000"/>
        </w:rPr>
        <w:t xml:space="preserve"/>
      </w:r>
    </w:p>
    <w:p>
      <w:pPr>
        <w:ind w:left="1418"/>
      </w:pPr>
      <w:r>
        <w:rPr>
          <w:rFonts w:ascii="Times" w:hAnsi="Times" w:cs="Times"/>
          <w:sz w:val="24"/>
          <w:sz-cs w:val="24"/>
          <w:b/>
          <w:color w:val="FF0000"/>
        </w:rPr>
        <w:t xml:space="preserve">avec la communication de “votre nom et prénom”.  Du fait de votre présence toute la journée votre inscription de 20,00 € sera remboursée.</w:t>
      </w:r>
    </w:p>
    <w:p>
      <w:pPr>
        <w:ind w:left="1418"/>
      </w:pPr>
      <w:r>
        <w:rPr>
          <w:rFonts w:ascii="Times" w:hAnsi="Times" w:cs="Times"/>
          <w:sz w:val="24"/>
          <w:sz-cs w:val="24"/>
          <w:b/>
          <w:color w:val="FF0000"/>
        </w:rPr>
        <w:t xml:space="preserve"/>
      </w:r>
    </w:p>
    <w:p>
      <w:pPr>
        <w:ind w:left="1418"/>
      </w:pPr>
      <w:r>
        <w:rPr>
          <w:rFonts w:ascii="Times" w:hAnsi="Times" w:cs="Times"/>
          <w:sz w:val="24"/>
          <w:sz-cs w:val="24"/>
          <w:b/>
          <w:color w:val="000000"/>
        </w:rPr>
        <w:t xml:space="preserve">10 h 00  -  16 h 00</w:t>
      </w:r>
    </w:p>
    <w:p>
      <w:pPr>
        <w:ind w:left="1418"/>
      </w:pPr>
      <w:r>
        <w:rPr>
          <w:rFonts w:ascii="Times" w:hAnsi="Times" w:cs="Times"/>
          <w:sz w:val="24"/>
          <w:sz-cs w:val="24"/>
          <w:b/>
          <w:color w:val="000000"/>
        </w:rPr>
        <w:t xml:space="preserve"/>
      </w:r>
    </w:p>
    <w:p>
      <w:pPr>
        <w:ind w:left="1418"/>
      </w:pPr>
      <w:r>
        <w:rPr>
          <w:rFonts w:ascii="Times" w:hAnsi="Times" w:cs="Times"/>
          <w:sz w:val="24"/>
          <w:sz-cs w:val="24"/>
          <w:b/>
          <w:u w:val="single"/>
          <w:color w:val="0070C0"/>
        </w:rPr>
        <w:t xml:space="preserve">Sujet</w:t>
      </w:r>
      <w:r>
        <w:rPr>
          <w:rFonts w:ascii="Times" w:hAnsi="Times" w:cs="Times"/>
          <w:sz w:val="24"/>
          <w:sz-cs w:val="24"/>
          <w:b/>
          <w:color w:val="0070C0"/>
        </w:rPr>
        <w:t xml:space="preserve"> : DES PLAIES ET PANSEMENTS.</w:t>
      </w:r>
    </w:p>
    <w:p>
      <w:pPr>
        <w:ind w:left="1418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Une partie théorique sur les plaies superficielles et profondes.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Les limites des soins en pédicurie.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Ensuite, nous réaliserons des pansements pour des cas bien précis :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Ongles incarnés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Hallux valgus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Plaies interdigitales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Talon</w:t>
      </w:r>
    </w:p>
    <w:p>
      <w:pPr/>
      <w:r>
        <w:rPr>
          <w:rFonts w:ascii="Times" w:hAnsi="Times" w:cs="Times"/>
          <w:sz w:val="24"/>
          <w:sz-cs w:val="24"/>
          <w:b/>
          <w:color w:val="0070C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70C0"/>
        </w:rPr>
        <w:t xml:space="preserve">Pour cette formation, nous vous demandons d’apporter votre propre matériel suivant :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Une paire de ciseaux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Des compresses du Mefix ou Curafix, 10 x 10 et 5 x 10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•</w:t>
        <w:tab/>
        <w:t xml:space="preserve">Quelques alèses</w:t>
      </w:r>
    </w:p>
    <w:p>
      <w:pPr>
        <w:ind w:left="178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  <w:color w:val="0070C0"/>
        </w:rPr>
        <w:t xml:space="preserve">Par</w:t>
      </w:r>
      <w:r>
        <w:rPr>
          <w:rFonts w:ascii="Times" w:hAnsi="Times" w:cs="Times"/>
          <w:sz w:val="24"/>
          <w:sz-cs w:val="24"/>
          <w:b/>
          <w:color w:val="0070C0"/>
        </w:rPr>
        <w:t xml:space="preserve"/>
        <w:tab/>
        <w:t xml:space="preserve">:</w:t>
        <w:tab/>
        <w:t xml:space="preserve">Madame SECCI Milena  -  Pédicure spécialisée et enseignante.</w:t>
      </w:r>
    </w:p>
    <w:p>
      <w:pPr/>
      <w:r>
        <w:rPr>
          <w:rFonts w:ascii="Times" w:hAnsi="Times" w:cs="Times"/>
          <w:sz w:val="24"/>
          <w:sz-cs w:val="24"/>
          <w:b/>
          <w:color w:val="0070C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Selon un horaire à déterminer deux pauses café et un lunch sont prévus.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Salutations distinguées,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Pour le Conseil d'Administration,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STROBBE Luc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GULDSTRAND Brigitte 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Président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Secrétaire</w:t>
      </w:r>
    </w:p>
    <w:sectPr>
      <w:pgSz w:w="11905" w:h="16837"/>
      <w:pgMar w:top="397" w:right="1021" w:bottom="397" w:left="102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Beleidsregels van de VPPV in verband met de erkenning van het beroep en verder beleid.</dc:title>
  <dc:creator>.</dc:creator>
</cp:coreProperties>
</file>

<file path=docProps/meta.xml><?xml version="1.0" encoding="utf-8"?>
<meta xmlns="http://schemas.apple.com/cocoa/2006/metadata">
  <generator>CocoaOOXMLWriter/2113.6</generator>
</meta>
</file>